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E45" w:rsidRPr="0085563B" w:rsidRDefault="003F7E45" w:rsidP="003F7E45">
      <w:pPr>
        <w:ind w:firstLine="6521"/>
        <w:contextualSpacing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85563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Утверждена</w:t>
      </w:r>
    </w:p>
    <w:p w:rsidR="003F7E45" w:rsidRPr="0085563B" w:rsidRDefault="003F7E45" w:rsidP="003F7E45">
      <w:pPr>
        <w:ind w:firstLine="6521"/>
        <w:contextualSpacing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85563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Законом </w:t>
      </w:r>
    </w:p>
    <w:p w:rsidR="003F7E45" w:rsidRPr="0085563B" w:rsidRDefault="003F7E45" w:rsidP="003F7E45">
      <w:pPr>
        <w:ind w:firstLine="6521"/>
        <w:contextualSpacing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85563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Ярославской области</w:t>
      </w:r>
    </w:p>
    <w:p w:rsidR="003F7E45" w:rsidRPr="0085563B" w:rsidRDefault="003F7E45" w:rsidP="003F7E45">
      <w:pPr>
        <w:ind w:firstLine="6521"/>
        <w:contextualSpacing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85563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от 16.12.2009 № 70-з</w:t>
      </w:r>
    </w:p>
    <w:p w:rsidR="00DE2423" w:rsidRDefault="00DE2423" w:rsidP="00E3588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5881" w:rsidRDefault="00DE2423" w:rsidP="00E3588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0518">
        <w:rPr>
          <w:rFonts w:ascii="Times New Roman" w:eastAsia="Times New Roman" w:hAnsi="Times New Roman" w:cs="Times New Roman"/>
          <w:b/>
          <w:sz w:val="28"/>
          <w:szCs w:val="28"/>
        </w:rPr>
        <w:t>МЕТОДИКА РАСПРЕДЕЛЕНИЯ СУБВЕНЦИИ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</w:r>
    </w:p>
    <w:p w:rsidR="00E35881" w:rsidRPr="00C40518" w:rsidRDefault="00E35881" w:rsidP="00E358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35881" w:rsidRPr="00C40518" w:rsidRDefault="00E35881" w:rsidP="00E35881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518">
        <w:rPr>
          <w:rFonts w:ascii="Times New Roman" w:eastAsia="Times New Roman" w:hAnsi="Times New Roman" w:cs="Times New Roman"/>
          <w:sz w:val="28"/>
          <w:szCs w:val="28"/>
        </w:rPr>
        <w:t>1. 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пунктом 6 части 1 статьи 15 настоящего Закона.</w:t>
      </w:r>
    </w:p>
    <w:p w:rsidR="00E35881" w:rsidRPr="00C40518" w:rsidRDefault="00E35881" w:rsidP="00E35881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518">
        <w:rPr>
          <w:rFonts w:ascii="Times New Roman" w:eastAsia="Times New Roman" w:hAnsi="Times New Roman" w:cs="Times New Roman"/>
          <w:sz w:val="28"/>
          <w:szCs w:val="28"/>
        </w:rPr>
        <w:t>2. Общий объем субвенции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 определяется по формуле:</w:t>
      </w:r>
    </w:p>
    <w:p w:rsidR="00E35881" w:rsidRPr="00C40518" w:rsidRDefault="00E35881" w:rsidP="00E35881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518">
        <w:rPr>
          <w:rFonts w:ascii="Times New Roman" w:eastAsia="Times New Roman" w:hAnsi="Times New Roman" w:cs="Times New Roman"/>
          <w:sz w:val="28"/>
          <w:szCs w:val="28"/>
        </w:rPr>
        <w:t>S = ∑ S</w:t>
      </w:r>
      <w:r w:rsidRPr="00C40518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</w:t>
      </w:r>
      <w:r w:rsidRPr="00C40518">
        <w:rPr>
          <w:rFonts w:ascii="Times New Roman" w:eastAsia="Times New Roman" w:hAnsi="Times New Roman" w:cs="Times New Roman"/>
          <w:sz w:val="28"/>
          <w:szCs w:val="28"/>
        </w:rPr>
        <w:t>, где:</w:t>
      </w:r>
    </w:p>
    <w:p w:rsidR="00E35881" w:rsidRPr="00C40518" w:rsidRDefault="00E35881" w:rsidP="00E35881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518">
        <w:rPr>
          <w:rFonts w:ascii="Times New Roman" w:eastAsia="Times New Roman" w:hAnsi="Times New Roman" w:cs="Times New Roman"/>
          <w:sz w:val="28"/>
          <w:szCs w:val="28"/>
        </w:rPr>
        <w:t>S</w:t>
      </w:r>
      <w:r w:rsidRPr="00C40518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</w:t>
      </w:r>
      <w:r w:rsidRPr="00C40518">
        <w:rPr>
          <w:rFonts w:ascii="Times New Roman" w:eastAsia="Times New Roman" w:hAnsi="Times New Roman" w:cs="Times New Roman"/>
          <w:sz w:val="28"/>
          <w:szCs w:val="28"/>
        </w:rPr>
        <w:t xml:space="preserve"> – размер субвенции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организаций, предоставляемой соответствующему местному бюджету.</w:t>
      </w:r>
    </w:p>
    <w:p w:rsidR="00E35881" w:rsidRPr="00C40518" w:rsidRDefault="00E35881" w:rsidP="00E35881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518">
        <w:rPr>
          <w:rFonts w:ascii="Times New Roman" w:eastAsia="Times New Roman" w:hAnsi="Times New Roman" w:cs="Times New Roman"/>
          <w:sz w:val="28"/>
          <w:szCs w:val="28"/>
        </w:rPr>
        <w:t>3. Размер субвенции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организаций, предоставляемой соответствующему местному бюджету, определяется по формуле:</w:t>
      </w:r>
    </w:p>
    <w:p w:rsidR="00E35881" w:rsidRDefault="00E35881" w:rsidP="00E35881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518">
        <w:rPr>
          <w:rFonts w:ascii="Times New Roman" w:eastAsia="Times New Roman" w:hAnsi="Times New Roman" w:cs="Times New Roman"/>
          <w:sz w:val="28"/>
          <w:szCs w:val="28"/>
        </w:rPr>
        <w:t>S</w:t>
      </w:r>
      <w:r w:rsidRPr="00C40518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</w:t>
      </w:r>
      <w:r w:rsidRPr="00C40518">
        <w:rPr>
          <w:rFonts w:ascii="Times New Roman" w:eastAsia="Times New Roman" w:hAnsi="Times New Roman" w:cs="Times New Roman"/>
          <w:sz w:val="28"/>
          <w:szCs w:val="28"/>
        </w:rPr>
        <w:t xml:space="preserve"> = W</w:t>
      </w:r>
      <w:r w:rsidRPr="00C40518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</w:t>
      </w:r>
      <w:r w:rsidRPr="00C40518">
        <w:rPr>
          <w:rFonts w:ascii="Times New Roman" w:eastAsia="Times New Roman" w:hAnsi="Times New Roman" w:cs="Times New Roman"/>
          <w:sz w:val="28"/>
          <w:szCs w:val="28"/>
        </w:rPr>
        <w:t xml:space="preserve"> × T × К × M, где:</w:t>
      </w:r>
    </w:p>
    <w:p w:rsidR="00E35881" w:rsidRPr="00C40518" w:rsidRDefault="00E35881" w:rsidP="00E35881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518">
        <w:rPr>
          <w:rFonts w:ascii="Times New Roman" w:eastAsia="Times New Roman" w:hAnsi="Times New Roman" w:cs="Times New Roman"/>
          <w:sz w:val="28"/>
          <w:szCs w:val="28"/>
        </w:rPr>
        <w:t>W</w:t>
      </w:r>
      <w:r w:rsidRPr="00C40518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</w:t>
      </w:r>
      <w:r w:rsidRPr="00C40518">
        <w:rPr>
          <w:rFonts w:ascii="Times New Roman" w:eastAsia="Times New Roman" w:hAnsi="Times New Roman" w:cs="Times New Roman"/>
          <w:sz w:val="28"/>
          <w:szCs w:val="28"/>
        </w:rPr>
        <w:t xml:space="preserve"> – количество муниципальных общеобразовательных организаций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5881">
        <w:rPr>
          <w:rFonts w:ascii="Times New Roman" w:eastAsia="Times New Roman" w:hAnsi="Times New Roman" w:cs="Times New Roman"/>
          <w:sz w:val="28"/>
          <w:szCs w:val="28"/>
        </w:rPr>
        <w:t>(структурных подразделений)</w:t>
      </w:r>
      <w:r w:rsidRPr="00C40518">
        <w:rPr>
          <w:rFonts w:ascii="Times New Roman" w:eastAsia="Times New Roman" w:hAnsi="Times New Roman" w:cs="Times New Roman"/>
          <w:sz w:val="28"/>
          <w:szCs w:val="28"/>
        </w:rPr>
        <w:t>, в которых введены штатные единицы советника директора по воспитанию и взаимодействию с детскими общественными объединениями;</w:t>
      </w:r>
    </w:p>
    <w:p w:rsidR="00E35881" w:rsidRPr="00C40518" w:rsidRDefault="00E35881" w:rsidP="00E35881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518">
        <w:rPr>
          <w:rFonts w:ascii="Times New Roman" w:eastAsia="Times New Roman" w:hAnsi="Times New Roman" w:cs="Times New Roman"/>
          <w:sz w:val="28"/>
          <w:szCs w:val="28"/>
        </w:rPr>
        <w:t>T – размер выплаты ежемесячного денежного вознаграждения советникам директора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Ярославской области, муниципальных общеобразовательных организаций Ярославской области, установленный постановлением Правительства Ярославской области;</w:t>
      </w:r>
    </w:p>
    <w:p w:rsidR="00C878E0" w:rsidRDefault="00E35881" w:rsidP="00C878E0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518">
        <w:rPr>
          <w:rFonts w:ascii="Times New Roman" w:eastAsia="Times New Roman" w:hAnsi="Times New Roman" w:cs="Times New Roman"/>
          <w:sz w:val="28"/>
          <w:szCs w:val="28"/>
        </w:rPr>
        <w:t>К – коэффициент, учитывающий начисления на оплату труда;</w:t>
      </w:r>
    </w:p>
    <w:p w:rsidR="00E35881" w:rsidRDefault="00E35881" w:rsidP="00C878E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0518">
        <w:rPr>
          <w:rFonts w:ascii="Times New Roman" w:eastAsia="Times New Roman" w:hAnsi="Times New Roman" w:cs="Times New Roman"/>
          <w:sz w:val="28"/>
          <w:szCs w:val="28"/>
        </w:rPr>
        <w:lastRenderedPageBreak/>
        <w:t>M – количество месяцев в году, в течение которых в муниципальных общеобразовательных организациях производятся выплаты ежемесячного денежного вознаграждения советникам директора по воспитанию и взаимодействию с детскими общественными о</w:t>
      </w:r>
      <w:bookmarkStart w:id="0" w:name="_GoBack"/>
      <w:bookmarkEnd w:id="0"/>
      <w:r w:rsidRPr="00C40518">
        <w:rPr>
          <w:rFonts w:ascii="Times New Roman" w:eastAsia="Times New Roman" w:hAnsi="Times New Roman" w:cs="Times New Roman"/>
          <w:sz w:val="28"/>
          <w:szCs w:val="28"/>
        </w:rPr>
        <w:t>бъединениями.</w:t>
      </w:r>
    </w:p>
    <w:sectPr w:rsidR="00E35881" w:rsidSect="00D6263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63E" w:rsidRDefault="00D6263E" w:rsidP="00D6263E">
      <w:r>
        <w:separator/>
      </w:r>
    </w:p>
  </w:endnote>
  <w:endnote w:type="continuationSeparator" w:id="0">
    <w:p w:rsidR="00D6263E" w:rsidRDefault="00D6263E" w:rsidP="00D62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63E" w:rsidRDefault="00D6263E" w:rsidP="00D6263E">
      <w:r>
        <w:separator/>
      </w:r>
    </w:p>
  </w:footnote>
  <w:footnote w:type="continuationSeparator" w:id="0">
    <w:p w:rsidR="00D6263E" w:rsidRDefault="00D6263E" w:rsidP="00D62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82215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6263E" w:rsidRPr="00C0588D" w:rsidRDefault="00D6263E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0588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0588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0588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0588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0588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6263E" w:rsidRDefault="00D626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881"/>
    <w:rsid w:val="000C35EC"/>
    <w:rsid w:val="003F7E45"/>
    <w:rsid w:val="006802F4"/>
    <w:rsid w:val="00AE03C4"/>
    <w:rsid w:val="00C0588D"/>
    <w:rsid w:val="00C878E0"/>
    <w:rsid w:val="00D6263E"/>
    <w:rsid w:val="00DE2423"/>
    <w:rsid w:val="00E35881"/>
    <w:rsid w:val="00EE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3A9D33-5F4B-45C0-A259-A172A671A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E358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6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263E"/>
    <w:rPr>
      <w:rFonts w:ascii="Arial" w:eastAsiaTheme="minorEastAsia" w:hAnsi="Arial" w:cs="Arial"/>
      <w:sz w:val="18"/>
      <w:szCs w:val="18"/>
      <w:lang w:eastAsia="ru-RU"/>
    </w:rPr>
  </w:style>
  <w:style w:type="paragraph" w:styleId="a5">
    <w:name w:val="footer"/>
    <w:basedOn w:val="a"/>
    <w:link w:val="a6"/>
    <w:uiPriority w:val="99"/>
    <w:unhideWhenUsed/>
    <w:rsid w:val="00D626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6263E"/>
    <w:rPr>
      <w:rFonts w:ascii="Arial" w:eastAsiaTheme="minorEastAsia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Загороднова Светлана Михайловна</dc:creator>
  <cp:lastModifiedBy>Овсянникова Евгения Владимировна</cp:lastModifiedBy>
  <cp:revision>9</cp:revision>
  <dcterms:created xsi:type="dcterms:W3CDTF">2025-10-24T08:32:00Z</dcterms:created>
  <dcterms:modified xsi:type="dcterms:W3CDTF">2025-10-28T07:45:00Z</dcterms:modified>
</cp:coreProperties>
</file>